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A50" w:rsidRDefault="00A05A50" w:rsidP="00A05A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Основы маркшейдерского дела  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Задачи геодезических работ на промышленных площадках шахт и карьеров.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Проектная документация строительства шахт</w:t>
      </w:r>
      <w:r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</w:p>
    <w:p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 горизонтального угла</w:t>
      </w:r>
      <w:r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/>
          <w:sz w:val="28"/>
          <w:szCs w:val="28"/>
          <w:lang w:eastAsia="zh-CN"/>
        </w:rPr>
        <w:t>Способы п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</w:t>
      </w:r>
      <w:r w:rsidRPr="00D06C90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горизонтального расстояния</w:t>
      </w:r>
      <w:r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Перенесение в натуру точек по заданным их координатам</w:t>
      </w:r>
      <w:r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Восстановление в натуре репера по заданной его отметке.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Разбивка центра и осей ствола шахты (способы выноски и закрепления  точек оси ствола).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Вертикальная планировка поверхностей промышленных площадок шахт и карьеров (основные этапы полевых и камеральных работ).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Выноска и закрепление осей путей за пределы контура земляных работ и определение главных точек кривой</w:t>
      </w:r>
      <w:r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Проведение выработок встречными забоями (камеральные работы). (Схемы, формулы).</w:t>
      </w:r>
    </w:p>
    <w:p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Практические действия на местности </w:t>
      </w:r>
      <w:proofErr w:type="gramStart"/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проведение выработок встречными забоями в горизонтальной плоскости (полевые работы). (Схемы, формулы).</w:t>
      </w:r>
    </w:p>
    <w:p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Практические действия на местности </w:t>
      </w:r>
      <w:proofErr w:type="gramStart"/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проведение выработок встречными забоями в вертикальной плоскости (полевые работы).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Проектирование и примыкание к отвесам способом соединительного треугольника. 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Проектирование и примыкание к отвесам способом через два ствола.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Камеральные работы при о</w:t>
      </w:r>
      <w:r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bCs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bCs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lastRenderedPageBreak/>
        <w:t xml:space="preserve">Контроли вычислений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Государственная геодезическая опорн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ая сеть на открытых разработках.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Конструкции маркшейдерских опорных сетей. (Схемы).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06C9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D06C90">
        <w:rPr>
          <w:rFonts w:ascii="Times New Roman" w:eastAsia="Calibri" w:hAnsi="Times New Roman" w:cs="Times New Roman"/>
          <w:bCs/>
          <w:sz w:val="28"/>
          <w:szCs w:val="28"/>
        </w:rPr>
        <w:t xml:space="preserve">Основные способы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создания съемочных геодезических сетей. (Схемы).</w:t>
      </w:r>
    </w:p>
    <w:p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способы создания плановой маркшейдерской опорной сети на  карьерах, дать их краткую характеристику. (Схемы).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 карьерах, дать их краткую характеристику.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A5371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чего зависит выбор способа создания съёмочного обоснования карьеров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и способы закрепления пунктов маркшейдерской сети?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Тригонометрическое нивелирование. (Схемы</w:t>
      </w:r>
      <w:proofErr w:type="gramStart"/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End"/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ормулы). 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формулы определения поправок за кривизну и рефракцию и пояснить их применение.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геометрического  нивелирования. (Схемы, формулы).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# </w:t>
      </w:r>
    </w:p>
    <w:p w:rsidR="00A05A5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</w:t>
      </w:r>
      <w:r w:rsidRPr="00D06C90">
        <w:rPr>
          <w:rFonts w:ascii="Times New Roman" w:eastAsia="Times New Roman" w:hAnsi="Times New Roman" w:cs="Times New Roman"/>
          <w:sz w:val="28"/>
          <w:szCs w:val="28"/>
        </w:rPr>
        <w:t>бъекты и элементы маркшейдерской съемки.</w:t>
      </w:r>
    </w:p>
    <w:p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05A5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>Требования инструкции к съемке подробностей.</w:t>
      </w:r>
    </w:p>
    <w:p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bCs/>
          <w:sz w:val="28"/>
          <w:szCs w:val="28"/>
        </w:rPr>
        <w:t>#</w:t>
      </w:r>
    </w:p>
    <w:p w:rsidR="00A05A5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Pr="00D06C90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Pr="00A537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(Схемы, формулы).</w:t>
      </w:r>
    </w:p>
    <w:p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A05A5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Маркшейдерские работы при изысканиях карьеров.</w:t>
      </w:r>
    </w:p>
    <w:p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Маркшейдерские работы при проектировании и строительстве карьеров. </w:t>
      </w:r>
    </w:p>
    <w:p w:rsidR="00A05A50" w:rsidRPr="006A54C6" w:rsidRDefault="00A05A50" w:rsidP="00A05A50">
      <w:pPr>
        <w:tabs>
          <w:tab w:val="left" w:pos="900"/>
        </w:tabs>
        <w:spacing w:after="0" w:line="240" w:lineRule="auto"/>
        <w:jc w:val="both"/>
      </w:pPr>
      <w:r w:rsidRPr="006A54C6">
        <w:t>#</w:t>
      </w:r>
    </w:p>
    <w:p w:rsidR="00A05A50" w:rsidRPr="00480530" w:rsidRDefault="00A05A50" w:rsidP="00A05A50"/>
    <w:p w:rsidR="00A05A50" w:rsidRPr="00480530" w:rsidRDefault="00A05A50" w:rsidP="00A05A50"/>
    <w:p w:rsidR="00A05A50" w:rsidRPr="00480530" w:rsidRDefault="00A05A50" w:rsidP="00A05A50"/>
    <w:p w:rsidR="00A05A50" w:rsidRPr="00480530" w:rsidRDefault="00A05A50" w:rsidP="00A05A50"/>
    <w:p w:rsidR="00A05A50" w:rsidRPr="00480530" w:rsidRDefault="00A05A50" w:rsidP="00A05A50"/>
    <w:p w:rsidR="00A05A50" w:rsidRPr="00480530" w:rsidRDefault="00A05A50" w:rsidP="00A05A50"/>
    <w:p w:rsidR="00A05A50" w:rsidRDefault="00A05A50" w:rsidP="00A05A50">
      <w:pPr>
        <w:rPr>
          <w:rFonts w:ascii="Times New Roman" w:hAnsi="Times New Roman" w:cs="Times New Roman"/>
          <w:b/>
          <w:sz w:val="28"/>
          <w:szCs w:val="28"/>
        </w:rPr>
      </w:pPr>
    </w:p>
    <w:p w:rsidR="00A05A50" w:rsidRPr="00DB5A4D" w:rsidRDefault="00A05A50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Основные этапы маркшейдерских работ при проведении выездных и разрезных траншей (полевые работы). (Схемы, формулы).</w:t>
      </w:r>
    </w:p>
    <w:p w:rsidR="00A05A50" w:rsidRPr="00B26E40" w:rsidRDefault="00A05A50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Основные этапы маркшейдерских работ при проведении буровзрывных работ (полевые работы). (Схемы, формулы).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bookmarkStart w:id="0" w:name="_GoBack"/>
      <w:bookmarkEnd w:id="0"/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Маркшейдерские работы при строительстве породных отвалов. (Схемы, формулы).</w:t>
      </w:r>
    </w:p>
    <w:p w:rsidR="00A05A50" w:rsidRPr="00B26E40" w:rsidRDefault="00A05A50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 xml:space="preserve">Что является </w:t>
      </w:r>
      <w:r w:rsidRPr="00DB5A4D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Pr="00DB5A4D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класса.</w:t>
      </w:r>
    </w:p>
    <w:p w:rsidR="00A05A50" w:rsidRPr="00DB5A4D" w:rsidRDefault="00A05A50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>#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плановой маркшейдерской опорной сети на  карьерах, дать их краткую характеристику. (Схемы).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 карьерах, дать их краткую характеристику.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чего зависит выбор способа создания съёмочного обоснования карьеров?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Геодезические работы при наблюдении за деформациями горных пород на карьерах. (Проектирование наблюдательной станции, наблюдения и обработка результатов).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Привести формы графиков и ведомостей изменения осадков (деформаций)  по времени.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хода подземной полигонометрии. (Схемы, контроли, формулы).</w:t>
      </w:r>
    </w:p>
    <w:p w:rsidR="00A05A50" w:rsidRPr="009D564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9D5643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 результатов хода подземной полигонометрии.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hd w:val="clear" w:color="auto" w:fill="FFFFFF"/>
        <w:spacing w:after="0"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геометрического ориентирования через один вертикальный ствол с примыканием способом соединительного треугольника. (Схемы, контроли,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Развитие съемочного обоснования методом решения прямой геодезической засечки (исходные данные, алгоритм решения, контроли, схемы).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lastRenderedPageBreak/>
        <w:t>Цель развития съемочного обоснования, отчего зависит выбор типа съемочного обоснования.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Из каких условий выбирают прямую или обратную геодезические засечки?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Контроли правильности решения при  развитии съемочного обоснования методом прямой геодезической засечки.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(Построение отвала плодородного слоя, вертикальная планировка площади отвала, схемы).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Разбивка круговой кривой на трассе выездной траншеи. (Схемы, формулы).</w:t>
      </w:r>
      <w:r w:rsidRPr="00DB5A4D">
        <w:rPr>
          <w:rFonts w:ascii="Times New Roman" w:hAnsi="Times New Roman" w:cs="Times New Roman"/>
          <w:sz w:val="28"/>
          <w:szCs w:val="28"/>
        </w:rPr>
        <w:br/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формулы)?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Что называется трассированием, виды трассирования?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 способом прямоугольных координат.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 способами углов и хорд и продолженных хорд.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в плане.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Полевые работы при задании направления выработки по высоте.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Определить разбивочные данные для задания направления проходки выработки встречными забоями решением обратной геодезической задачи. 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Назовите элементы круговой кривой, схема, формулы.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A05A50" w:rsidP="00A05A50">
      <w:pPr>
        <w:pStyle w:val="1"/>
        <w:shd w:val="clear" w:color="auto" w:fill="FFFFFF"/>
        <w:jc w:val="both"/>
        <w:rPr>
          <w:sz w:val="28"/>
          <w:szCs w:val="28"/>
        </w:rPr>
      </w:pPr>
      <w:r w:rsidRPr="00DB5A4D">
        <w:rPr>
          <w:sz w:val="28"/>
          <w:szCs w:val="28"/>
        </w:rPr>
        <w:t>Что называется уклоном траншеи и как вычисляются проектная и рабочая отметки? (схема, формулы).</w:t>
      </w:r>
    </w:p>
    <w:p w:rsidR="00A05A50" w:rsidRPr="009D5643" w:rsidRDefault="00A05A50" w:rsidP="00A05A50">
      <w:pPr>
        <w:pStyle w:val="1"/>
        <w:shd w:val="clear" w:color="auto" w:fill="FFFFFF"/>
        <w:jc w:val="both"/>
        <w:rPr>
          <w:sz w:val="28"/>
          <w:szCs w:val="28"/>
        </w:rPr>
      </w:pPr>
      <w:r w:rsidRPr="009D5643">
        <w:rPr>
          <w:sz w:val="28"/>
          <w:szCs w:val="28"/>
        </w:rPr>
        <w:t>#</w:t>
      </w:r>
    </w:p>
    <w:p w:rsidR="00A05A50" w:rsidRPr="00DB5A4D" w:rsidRDefault="00A05A50" w:rsidP="00A05A50">
      <w:pPr>
        <w:pStyle w:val="2"/>
        <w:spacing w:line="240" w:lineRule="auto"/>
        <w:ind w:left="0" w:firstLine="0"/>
        <w:rPr>
          <w:sz w:val="28"/>
          <w:szCs w:val="28"/>
        </w:rPr>
      </w:pPr>
      <w:r w:rsidRPr="00DB5A4D">
        <w:rPr>
          <w:sz w:val="28"/>
          <w:szCs w:val="28"/>
        </w:rPr>
        <w:lastRenderedPageBreak/>
        <w:t>Как вычисляется объём почвенного слоя? (схема, формулы).</w:t>
      </w:r>
    </w:p>
    <w:p w:rsidR="00A05A50" w:rsidRPr="009D5643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643">
        <w:rPr>
          <w:rFonts w:ascii="Times New Roman" w:hAnsi="Times New Roman" w:cs="Times New Roman"/>
          <w:sz w:val="28"/>
          <w:szCs w:val="28"/>
        </w:rPr>
        <w:t>#</w:t>
      </w:r>
    </w:p>
    <w:p w:rsidR="0089225F" w:rsidRDefault="0089225F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D108A4" w:rsidRDefault="00D108A4"/>
    <w:p w:rsidR="00A05A50" w:rsidRPr="008D36B3" w:rsidRDefault="00A05A50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lastRenderedPageBreak/>
        <w:t>Вычислить исправленные горизонтальные углы в треугольнике, если дано: Β = 25° 30*45**, А= 56°15*10**, С=98°14*20**, (схема, формулы, расчеты).</w:t>
      </w:r>
    </w:p>
    <w:p w:rsidR="00A05A50" w:rsidRPr="00B26E40" w:rsidRDefault="00A05A50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D36B3">
        <w:rPr>
          <w:rFonts w:ascii="Times New Roman" w:hAnsi="Times New Roman" w:cs="Times New Roman"/>
          <w:sz w:val="28"/>
          <w:szCs w:val="28"/>
        </w:rPr>
        <w:t xml:space="preserve"> =420,15,   У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D36B3">
        <w:rPr>
          <w:rFonts w:ascii="Times New Roman" w:hAnsi="Times New Roman" w:cs="Times New Roman"/>
          <w:sz w:val="28"/>
          <w:szCs w:val="28"/>
        </w:rPr>
        <w:t xml:space="preserve"> =100,47,  Х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Pr="008D36B3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Pr="008D36B3">
        <w:rPr>
          <w:rFonts w:ascii="Times New Roman" w:hAnsi="Times New Roman" w:cs="Times New Roman"/>
          <w:sz w:val="28"/>
          <w:szCs w:val="28"/>
        </w:rPr>
        <w:t>=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8D36B3">
        <w:rPr>
          <w:rFonts w:ascii="Times New Roman" w:hAnsi="Times New Roman" w:cs="Times New Roman"/>
          <w:sz w:val="28"/>
          <w:szCs w:val="28"/>
        </w:rPr>
        <w:t>146,32,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D36B3">
        <w:rPr>
          <w:rFonts w:ascii="Times New Roman" w:hAnsi="Times New Roman" w:cs="Times New Roman"/>
          <w:sz w:val="28"/>
          <w:szCs w:val="28"/>
        </w:rPr>
        <w:t xml:space="preserve"> =428,15,   У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D36B3">
        <w:rPr>
          <w:rFonts w:ascii="Times New Roman" w:hAnsi="Times New Roman" w:cs="Times New Roman"/>
          <w:sz w:val="28"/>
          <w:szCs w:val="28"/>
        </w:rPr>
        <w:t xml:space="preserve"> =122,47,  Х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Pr="008D36B3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Pr="008D36B3">
        <w:rPr>
          <w:rFonts w:ascii="Times New Roman" w:hAnsi="Times New Roman" w:cs="Times New Roman"/>
          <w:sz w:val="28"/>
          <w:szCs w:val="28"/>
        </w:rPr>
        <w:t>=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8D36B3">
        <w:rPr>
          <w:rFonts w:ascii="Times New Roman" w:hAnsi="Times New Roman" w:cs="Times New Roman"/>
          <w:sz w:val="28"/>
          <w:szCs w:val="28"/>
        </w:rPr>
        <w:t>135,32,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35°30*45**, А= 66°15*10**, С=78°14*20**, (схема, формулы, расчеты).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 Четыре квадрата, рабочие отметки вершин квадратов придумать самостоятельно.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 Три квадрата, рабочие отметки вершин квадратов придумать самостоятельно.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Вынос точки с заданной проектной отметкой. </w:t>
      </w:r>
      <w:r w:rsidRPr="008D36B3">
        <w:rPr>
          <w:rFonts w:ascii="Times New Roman" w:hAnsi="Times New Roman" w:cs="Times New Roman"/>
          <w:sz w:val="28"/>
          <w:szCs w:val="28"/>
        </w:rPr>
        <w:t>Дано: Н</w:t>
      </w:r>
      <w:proofErr w:type="gramStart"/>
      <w:r w:rsidRPr="008D36B3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8D36B3">
        <w:rPr>
          <w:rFonts w:ascii="Times New Roman" w:hAnsi="Times New Roman" w:cs="Times New Roman"/>
          <w:sz w:val="28"/>
          <w:szCs w:val="28"/>
        </w:rPr>
        <w:t xml:space="preserve">=480,15, </w:t>
      </w:r>
      <w:proofErr w:type="spellStart"/>
      <w:r w:rsidRPr="008D36B3">
        <w:rPr>
          <w:rFonts w:ascii="Times New Roman" w:hAnsi="Times New Roman" w:cs="Times New Roman"/>
          <w:sz w:val="28"/>
          <w:szCs w:val="28"/>
        </w:rPr>
        <w:t>Нпроектная=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 xml:space="preserve"> 481,23,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:rsidR="00A05A50" w:rsidRPr="00102714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2714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Pr="008D36B3">
        <w:rPr>
          <w:rFonts w:ascii="Times New Roman" w:hAnsi="Times New Roman" w:cs="Times New Roman"/>
          <w:sz w:val="28"/>
          <w:szCs w:val="28"/>
        </w:rPr>
        <w:t xml:space="preserve">Дано: Н1=380,15, </w:t>
      </w:r>
      <w:proofErr w:type="gramStart"/>
      <w:r w:rsidRPr="008D36B3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8D36B3">
        <w:rPr>
          <w:rFonts w:ascii="Times New Roman" w:hAnsi="Times New Roman" w:cs="Times New Roman"/>
          <w:sz w:val="28"/>
          <w:szCs w:val="28"/>
        </w:rPr>
        <w:t xml:space="preserve">проектная)= 381,23,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Нпко=451,16,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ПК3+15,46.</w:t>
      </w:r>
    </w:p>
    <w:p w:rsidR="00A05A50" w:rsidRPr="00A05A50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5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Вычислить проектную отметку точки, если дано Нпко=351,16, </w:t>
      </w:r>
      <w:proofErr w:type="spellStart"/>
      <w:r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</w:t>
      </w:r>
      <w:proofErr w:type="gramStart"/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+15,46.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Способы построения угла заданной величины,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Как определить площадь основания и размеры отвала,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Как проложить трассу от начала траншеи до границы почвенного отвала с заданным уклоном, если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=-0.040, высота сечения рельефа 1 м,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Проектирование горизонтальной площадки при вертикальной планировке местности способом нивелирования по квадратам,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(схема, формулы).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Контроль ведомости вычисления координат по приращениям координат.</w:t>
      </w:r>
    </w:p>
    <w:p w:rsidR="00A05A50" w:rsidRPr="00B26E4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Найти разбивочные данные для задания направления выработки. (Схема, формулы, расчеты).</w:t>
      </w:r>
    </w:p>
    <w:p w:rsidR="00A05A50" w:rsidRPr="00A05A5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05A5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Что должно быть </w:t>
      </w:r>
      <w:proofErr w:type="gramStart"/>
      <w:r w:rsidRPr="008D36B3">
        <w:rPr>
          <w:rFonts w:ascii="Times New Roman" w:hAnsi="Times New Roman" w:cs="Times New Roman"/>
          <w:sz w:val="28"/>
          <w:szCs w:val="28"/>
        </w:rPr>
        <w:t>известно</w:t>
      </w:r>
      <w:proofErr w:type="gramEnd"/>
      <w:r w:rsidRPr="008D36B3">
        <w:rPr>
          <w:rFonts w:ascii="Times New Roman" w:hAnsi="Times New Roman" w:cs="Times New Roman"/>
          <w:sz w:val="28"/>
          <w:szCs w:val="28"/>
        </w:rPr>
        <w:t xml:space="preserve"> чтобы найти уклон, под которым должна пройти выработка из точки А,.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05A50" w:rsidRPr="00B26E40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B26E40">
        <w:rPr>
          <w:rFonts w:ascii="Times New Roman" w:hAnsi="Times New Roman" w:cs="Times New Roman"/>
          <w:sz w:val="28"/>
          <w:szCs w:val="28"/>
          <w:vertAlign w:val="subscript"/>
        </w:rPr>
        <w:t>#</w:t>
      </w:r>
    </w:p>
    <w:p w:rsidR="00A05A50" w:rsidRPr="008D36B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Первый контроль  вычисления координат при ориентировании через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8D36B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lastRenderedPageBreak/>
        <w:t xml:space="preserve"> Окончательный контроль вычисления координат при ориентировании через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8D36B3" w:rsidRDefault="00A05A50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Развитие съемочного обоснования. Сущность прямой геодезической засечки.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05A50" w:rsidRPr="00B26E40" w:rsidRDefault="00A05A50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  <w:lang w:val="kk-KZ"/>
        </w:rPr>
        <w:t>Прямая геодезическая задача,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  <w:lang w:val="kk-KZ"/>
        </w:rPr>
        <w:t xml:space="preserve"> Обратная геодезическая задача,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Как строятся гипсометрические планы почвы, кровли и мощности, привести конкретные примеры, </w:t>
      </w:r>
      <w:r w:rsidRPr="008D36B3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6B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05A50" w:rsidRDefault="00A05A50"/>
    <w:sectPr w:rsidR="00A05A50" w:rsidSect="00892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05A50"/>
    <w:rsid w:val="007025E8"/>
    <w:rsid w:val="0089225F"/>
    <w:rsid w:val="00A05A50"/>
    <w:rsid w:val="00D10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A5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5A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A05A50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A05A50"/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1470</Words>
  <Characters>8382</Characters>
  <Application>Microsoft Office Word</Application>
  <DocSecurity>0</DocSecurity>
  <Lines>69</Lines>
  <Paragraphs>19</Paragraphs>
  <ScaleCrop>false</ScaleCrop>
  <Company>RePack by SPecialiST</Company>
  <LinksUpToDate>false</LinksUpToDate>
  <CharactersWithSpaces>9833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2020-04-13T10:54:00Z</dcterms:created>
  <dcterms:modified xsi:type="dcterms:W3CDTF">2020-04-14T08:09:00Z</dcterms:modified>
</cp:coreProperties>
</file>